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E4" w:rsidRDefault="00F5267E">
      <w:pPr>
        <w:pStyle w:val="KeinLeerraum"/>
        <w:rPr>
          <w:b/>
          <w:sz w:val="32"/>
          <w:szCs w:val="32"/>
          <w:u w:val="single"/>
        </w:rPr>
      </w:pPr>
      <w:bookmarkStart w:id="0" w:name="_GoBack"/>
      <w:bookmarkEnd w:id="0"/>
      <w:r>
        <w:rPr>
          <w:b/>
          <w:sz w:val="32"/>
          <w:szCs w:val="32"/>
          <w:u w:val="single"/>
        </w:rPr>
        <w:t>Betrifft: Kirchen-Innen-Renovierung</w:t>
      </w:r>
    </w:p>
    <w:p w:rsidR="00FA0EE4" w:rsidRPr="00F07F12" w:rsidRDefault="00FA0EE4">
      <w:pPr>
        <w:pStyle w:val="KeinLeerraum"/>
        <w:rPr>
          <w:sz w:val="6"/>
          <w:szCs w:val="6"/>
        </w:rPr>
      </w:pPr>
    </w:p>
    <w:p w:rsidR="00FA0EE4" w:rsidRDefault="00F5267E">
      <w:pPr>
        <w:pStyle w:val="KeinLeerraum"/>
        <w:rPr>
          <w:sz w:val="28"/>
          <w:szCs w:val="28"/>
        </w:rPr>
      </w:pPr>
      <w:r>
        <w:rPr>
          <w:sz w:val="28"/>
          <w:szCs w:val="28"/>
        </w:rPr>
        <w:t>Seit dem Druck des Pfarrblattes hat sich eine gravierende Änderung ergeben in Bezug zur Kirchen-Innen-Renovierung, die wir mit dieser Beilage im Pfarrblatt kommunizieren möchten.</w:t>
      </w:r>
    </w:p>
    <w:p w:rsidR="00FA0EE4" w:rsidRDefault="00F5267E">
      <w:pPr>
        <w:pStyle w:val="KeinLeerraum"/>
        <w:rPr>
          <w:sz w:val="28"/>
          <w:szCs w:val="28"/>
        </w:rPr>
      </w:pPr>
      <w:r>
        <w:rPr>
          <w:sz w:val="28"/>
          <w:szCs w:val="28"/>
        </w:rPr>
        <w:t xml:space="preserve">Wir haben uns im Kircheninnenteam – </w:t>
      </w:r>
      <w:r>
        <w:rPr>
          <w:sz w:val="28"/>
          <w:szCs w:val="28"/>
        </w:rPr>
        <w:t xml:space="preserve">nach Diskussion der neuen Pläne von Dr. </w:t>
      </w:r>
      <w:proofErr w:type="spellStart"/>
      <w:r>
        <w:rPr>
          <w:sz w:val="28"/>
          <w:szCs w:val="28"/>
        </w:rPr>
        <w:t>Rechlik</w:t>
      </w:r>
      <w:proofErr w:type="spellEnd"/>
      <w:r>
        <w:rPr>
          <w:sz w:val="28"/>
          <w:szCs w:val="28"/>
        </w:rPr>
        <w:t xml:space="preserve"> – entschieden, die Diözese St. Pölten noch aktiver einzubinden in die Planung der bevorstehenden Kircheninnenrenovierung.</w:t>
      </w:r>
    </w:p>
    <w:p w:rsidR="00FA0EE4" w:rsidRDefault="00F5267E">
      <w:pPr>
        <w:pStyle w:val="KeinLeerraum"/>
        <w:rPr>
          <w:sz w:val="28"/>
          <w:szCs w:val="28"/>
        </w:rPr>
      </w:pPr>
      <w:r>
        <w:rPr>
          <w:sz w:val="28"/>
          <w:szCs w:val="28"/>
        </w:rPr>
        <w:t xml:space="preserve">Nachdem unsere Planungen (8 Jahre intensive Arbeit in der Pfarre, 44 Sitzungen im </w:t>
      </w:r>
      <w:proofErr w:type="gramStart"/>
      <w:r>
        <w:rPr>
          <w:sz w:val="28"/>
          <w:szCs w:val="28"/>
        </w:rPr>
        <w:t>Kirc</w:t>
      </w:r>
      <w:r>
        <w:rPr>
          <w:sz w:val="28"/>
          <w:szCs w:val="28"/>
        </w:rPr>
        <w:t>heninnenteam, ….)</w:t>
      </w:r>
      <w:proofErr w:type="gramEnd"/>
      <w:r>
        <w:rPr>
          <w:sz w:val="28"/>
          <w:szCs w:val="28"/>
        </w:rPr>
        <w:t xml:space="preserve"> allesamt vom Bundesdenkmalamt (Staat Österreich) abgelehnt wurden, sehen wir alleine uns nicht im Stande, die weiteren Planungen zu verantworten.</w:t>
      </w:r>
    </w:p>
    <w:p w:rsidR="00FA0EE4" w:rsidRDefault="00F5267E">
      <w:pPr>
        <w:pStyle w:val="KeinLeerraum"/>
      </w:pPr>
      <w:r>
        <w:rPr>
          <w:sz w:val="28"/>
          <w:szCs w:val="28"/>
        </w:rPr>
        <w:t>Wir haben eine dringliche Bitte an die Diözese St. Pölten geschickt, dass das Diözesanbauamt</w:t>
      </w:r>
      <w:r>
        <w:rPr>
          <w:sz w:val="28"/>
          <w:szCs w:val="28"/>
        </w:rPr>
        <w:t xml:space="preserve"> aktiv werden möge, um entweder selber einen neuen Plan zu erarbeiten oder erprobte Kirchenarchitekten aus anderen Diözesen einzubeziehen, um eine gute und verantwortbare Lösung für Pfarre, Diözese und Bundesdenkmalamt zu finden.</w:t>
      </w:r>
    </w:p>
    <w:p w:rsidR="00FA0EE4" w:rsidRDefault="00F5267E">
      <w:pPr>
        <w:pStyle w:val="KeinLeerraum"/>
      </w:pPr>
      <w:r>
        <w:rPr>
          <w:sz w:val="28"/>
          <w:szCs w:val="28"/>
        </w:rPr>
        <w:t>Wir warten jetzt auf die A</w:t>
      </w:r>
      <w:r>
        <w:rPr>
          <w:sz w:val="28"/>
          <w:szCs w:val="28"/>
        </w:rPr>
        <w:t>ntwort der Diözese, die natürlich auch sehr interessiert ist, unsere Pfarrkirche nach den erneuerten liturgischen Vorschriften (2. Vatikanisches Konzil) und den Anforderungen des Bundesdenkmalamtes zu renovieren.</w:t>
      </w:r>
    </w:p>
    <w:p w:rsidR="00FA0EE4" w:rsidRDefault="00F5267E">
      <w:pPr>
        <w:pStyle w:val="KeinLeerraum"/>
        <w:rPr>
          <w:sz w:val="28"/>
          <w:szCs w:val="28"/>
        </w:rPr>
      </w:pPr>
      <w:r>
        <w:rPr>
          <w:sz w:val="28"/>
          <w:szCs w:val="28"/>
        </w:rPr>
        <w:t>„Gut Ding braucht Weil“, sagen wir im Volks</w:t>
      </w:r>
      <w:r>
        <w:rPr>
          <w:sz w:val="28"/>
          <w:szCs w:val="28"/>
        </w:rPr>
        <w:t>mund. Diese Renovierung muss also besonders gut werden, meint</w:t>
      </w:r>
    </w:p>
    <w:p w:rsidR="00505C17" w:rsidRPr="001B27DC" w:rsidRDefault="00F5267E">
      <w:pPr>
        <w:pStyle w:val="KeinLeerraum"/>
        <w:rPr>
          <w:sz w:val="6"/>
          <w:szCs w:val="6"/>
        </w:rPr>
      </w:pPr>
      <w:r>
        <w:rPr>
          <w:sz w:val="28"/>
          <w:szCs w:val="28"/>
        </w:rPr>
        <w:tab/>
      </w:r>
    </w:p>
    <w:p w:rsidR="00FA0EE4" w:rsidRDefault="00F5267E">
      <w:pPr>
        <w:pStyle w:val="KeinLeerraum"/>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Dein Pfarrer Franz Kronister </w:t>
      </w:r>
    </w:p>
    <w:sectPr w:rsidR="00FA0EE4" w:rsidSect="001B27DC">
      <w:headerReference w:type="default" r:id="rId6"/>
      <w:pgSz w:w="11906" w:h="16838"/>
      <w:pgMar w:top="567" w:right="851" w:bottom="1134" w:left="907" w:header="397"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67E" w:rsidRDefault="00F5267E" w:rsidP="00FA0EE4">
      <w:pPr>
        <w:spacing w:after="0" w:line="240" w:lineRule="auto"/>
      </w:pPr>
      <w:r>
        <w:separator/>
      </w:r>
    </w:p>
  </w:endnote>
  <w:endnote w:type="continuationSeparator" w:id="0">
    <w:p w:rsidR="00F5267E" w:rsidRDefault="00F5267E" w:rsidP="00FA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default"/>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67E" w:rsidRDefault="00F5267E" w:rsidP="00FA0EE4">
      <w:pPr>
        <w:spacing w:after="0" w:line="240" w:lineRule="auto"/>
      </w:pPr>
      <w:r>
        <w:separator/>
      </w:r>
    </w:p>
  </w:footnote>
  <w:footnote w:type="continuationSeparator" w:id="0">
    <w:p w:rsidR="00F5267E" w:rsidRDefault="00F5267E" w:rsidP="00FA0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EE4" w:rsidRDefault="00F5267E">
    <w:pPr>
      <w:pStyle w:val="Header"/>
    </w:pPr>
    <w:r>
      <w:tab/>
      <w:t xml:space="preserve">                                      </w:t>
    </w:r>
    <w:r>
      <w:tab/>
      <w:t xml:space="preserve">            </w:t>
    </w:r>
    <w:r w:rsidR="001B27DC">
      <w:t xml:space="preserve">           </w:t>
    </w:r>
    <w:r>
      <w:t xml:space="preserve">  Pfarre Purgstall, 9.9.2016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FELayout/>
  </w:compat>
  <w:rsids>
    <w:rsidRoot w:val="00FA0EE4"/>
    <w:rsid w:val="001B27DC"/>
    <w:rsid w:val="00505C17"/>
    <w:rsid w:val="00A46042"/>
    <w:rsid w:val="00F07F12"/>
    <w:rsid w:val="00F5267E"/>
    <w:rsid w:val="00FA0EE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0EE4"/>
    <w:pPr>
      <w:spacing w:after="200" w:line="276"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Header"/>
    <w:uiPriority w:val="99"/>
    <w:qFormat/>
    <w:rsid w:val="00D5785D"/>
  </w:style>
  <w:style w:type="character" w:customStyle="1" w:styleId="FuzeileZchn">
    <w:name w:val="Fußzeile Zchn"/>
    <w:basedOn w:val="Absatz-Standardschriftart"/>
    <w:link w:val="Footer"/>
    <w:uiPriority w:val="99"/>
    <w:qFormat/>
    <w:rsid w:val="00D5785D"/>
  </w:style>
  <w:style w:type="paragraph" w:customStyle="1" w:styleId="berschrift">
    <w:name w:val="Überschrift"/>
    <w:basedOn w:val="Standard"/>
    <w:next w:val="Textkrper"/>
    <w:qFormat/>
    <w:rsid w:val="00FA0EE4"/>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FA0EE4"/>
    <w:pPr>
      <w:spacing w:after="140" w:line="288" w:lineRule="auto"/>
    </w:pPr>
  </w:style>
  <w:style w:type="paragraph" w:styleId="Liste">
    <w:name w:val="List"/>
    <w:basedOn w:val="Textkrper"/>
    <w:rsid w:val="00FA0EE4"/>
    <w:rPr>
      <w:rFonts w:ascii="Times New Roman" w:hAnsi="Times New Roman" w:cs="FreeSans"/>
      <w:sz w:val="24"/>
    </w:rPr>
  </w:style>
  <w:style w:type="paragraph" w:customStyle="1" w:styleId="Caption">
    <w:name w:val="Caption"/>
    <w:basedOn w:val="Standard"/>
    <w:qFormat/>
    <w:rsid w:val="00FA0EE4"/>
    <w:pPr>
      <w:suppressLineNumbers/>
      <w:spacing w:before="120" w:after="120"/>
    </w:pPr>
    <w:rPr>
      <w:rFonts w:ascii="Times New Roman" w:hAnsi="Times New Roman" w:cs="FreeSans"/>
      <w:i/>
      <w:iCs/>
      <w:sz w:val="24"/>
      <w:szCs w:val="24"/>
    </w:rPr>
  </w:style>
  <w:style w:type="paragraph" w:customStyle="1" w:styleId="Verzeichnis">
    <w:name w:val="Verzeichnis"/>
    <w:basedOn w:val="Standard"/>
    <w:qFormat/>
    <w:rsid w:val="00FA0EE4"/>
    <w:pPr>
      <w:suppressLineNumbers/>
    </w:pPr>
    <w:rPr>
      <w:rFonts w:ascii="Times New Roman" w:hAnsi="Times New Roman" w:cs="FreeSans"/>
      <w:sz w:val="24"/>
    </w:rPr>
  </w:style>
  <w:style w:type="paragraph" w:styleId="KeinLeerraum">
    <w:name w:val="No Spacing"/>
    <w:uiPriority w:val="1"/>
    <w:qFormat/>
    <w:rsid w:val="00D5785D"/>
    <w:rPr>
      <w:color w:val="00000A"/>
      <w:sz w:val="22"/>
    </w:rPr>
  </w:style>
  <w:style w:type="paragraph" w:customStyle="1" w:styleId="Header">
    <w:name w:val="Header"/>
    <w:basedOn w:val="Standard"/>
    <w:link w:val="KopfzeileZchn"/>
    <w:uiPriority w:val="99"/>
    <w:unhideWhenUsed/>
    <w:rsid w:val="00D5785D"/>
    <w:pPr>
      <w:tabs>
        <w:tab w:val="center" w:pos="4536"/>
        <w:tab w:val="right" w:pos="9072"/>
      </w:tabs>
      <w:spacing w:after="0" w:line="240" w:lineRule="auto"/>
    </w:pPr>
  </w:style>
  <w:style w:type="paragraph" w:customStyle="1" w:styleId="Footer">
    <w:name w:val="Footer"/>
    <w:basedOn w:val="Standard"/>
    <w:link w:val="FuzeileZchn"/>
    <w:uiPriority w:val="99"/>
    <w:unhideWhenUsed/>
    <w:rsid w:val="00D5785D"/>
    <w:pPr>
      <w:tabs>
        <w:tab w:val="center" w:pos="4536"/>
        <w:tab w:val="right" w:pos="9072"/>
      </w:tabs>
      <w:spacing w:after="0" w:line="240" w:lineRule="auto"/>
    </w:pPr>
  </w:style>
  <w:style w:type="paragraph" w:styleId="Kopfzeile">
    <w:name w:val="header"/>
    <w:basedOn w:val="Standard"/>
    <w:link w:val="KopfzeileZchn1"/>
    <w:uiPriority w:val="99"/>
    <w:semiHidden/>
    <w:unhideWhenUsed/>
    <w:rsid w:val="00505C17"/>
    <w:pPr>
      <w:tabs>
        <w:tab w:val="center" w:pos="4536"/>
        <w:tab w:val="right" w:pos="9072"/>
      </w:tabs>
      <w:spacing w:after="0" w:line="240" w:lineRule="auto"/>
    </w:pPr>
  </w:style>
  <w:style w:type="character" w:customStyle="1" w:styleId="KopfzeileZchn1">
    <w:name w:val="Kopfzeile Zchn1"/>
    <w:basedOn w:val="Absatz-Standardschriftart"/>
    <w:link w:val="Kopfzeile"/>
    <w:uiPriority w:val="99"/>
    <w:semiHidden/>
    <w:rsid w:val="00505C17"/>
    <w:rPr>
      <w:color w:val="00000A"/>
      <w:sz w:val="22"/>
    </w:rPr>
  </w:style>
  <w:style w:type="paragraph" w:styleId="Fuzeile">
    <w:name w:val="footer"/>
    <w:basedOn w:val="Standard"/>
    <w:link w:val="FuzeileZchn1"/>
    <w:uiPriority w:val="99"/>
    <w:semiHidden/>
    <w:unhideWhenUsed/>
    <w:rsid w:val="00505C17"/>
    <w:pPr>
      <w:tabs>
        <w:tab w:val="center" w:pos="4536"/>
        <w:tab w:val="right" w:pos="9072"/>
      </w:tabs>
      <w:spacing w:after="0" w:line="240" w:lineRule="auto"/>
    </w:pPr>
  </w:style>
  <w:style w:type="character" w:customStyle="1" w:styleId="FuzeileZchn1">
    <w:name w:val="Fußzeile Zchn1"/>
    <w:basedOn w:val="Absatz-Standardschriftart"/>
    <w:link w:val="Fuzeile"/>
    <w:uiPriority w:val="99"/>
    <w:semiHidden/>
    <w:rsid w:val="00505C17"/>
    <w:rPr>
      <w:color w:val="00000A"/>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1189</Characters>
  <Application>Microsoft Office Word</Application>
  <DocSecurity>0</DocSecurity>
  <Lines>9</Lines>
  <Paragraphs>2</Paragraphs>
  <ScaleCrop>false</ScaleCrop>
  <Company>-</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Besitzer</cp:lastModifiedBy>
  <cp:revision>5</cp:revision>
  <cp:lastPrinted>2016-09-10T06:33:00Z</cp:lastPrinted>
  <dcterms:created xsi:type="dcterms:W3CDTF">2016-09-10T06:26:00Z</dcterms:created>
  <dcterms:modified xsi:type="dcterms:W3CDTF">2016-09-10T06:35:00Z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